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name: </w:t>
        <w:tab/>
        <w:tab/>
        <w:tab/>
        <w:tab/>
        <w:t xml:space="preserve">Other students in my group: </w:t>
      </w:r>
    </w:p>
    <w:p w:rsidR="00000000" w:rsidDel="00000000" w:rsidP="00000000" w:rsidRDefault="00000000" w:rsidRPr="00000000">
      <w:pPr>
        <w:spacing w:line="331.2" w:lineRule="auto"/>
        <w:ind w:firstLine="72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is a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Work in Progress Critique.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 is a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Formative Assessment ( 20 %). </w:t>
        <w:tab/>
        <w:t xml:space="preserve">You will work in trios (groups of 3). </w:t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112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12"/>
        <w:tblGridChange w:id="0">
          <w:tblGrid>
            <w:gridCol w:w="1411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Purpose:  This activity is meant to be supportive. We are trying to support our fellow artists to do the best they can so they may grow.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411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12"/>
        <w:tblGridChange w:id="0">
          <w:tblGrid>
            <w:gridCol w:w="1411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Learning Goals: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(You will be assessed individually)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can work with the other artists in the classroom.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Studio Habit of mind, Understanding Art Worlds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can imagine ideas and solutions for my artwork.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Studio Habit of Mind, Envision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can think, talk and write about my artwork and another's artwork.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Studio Habit of Mind, Reflect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411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12"/>
        <w:tblGridChange w:id="0">
          <w:tblGrid>
            <w:gridCol w:w="1411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Steps: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One person will start the critique by being “the artist”.  The artist will show their work to the audience and explain what they need to do to complete it.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audience will use the project checklist to make sure the artist has thought of everything on the list.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Then, each member of the audience will offer a helpful suggestion to the artist.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Repeat steps 1 - 3 until every member of your group was able to be “the artist.” </w:t>
            </w:r>
          </w:p>
        </w:tc>
      </w:tr>
    </w:tbl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411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12"/>
        <w:tblGridChange w:id="0">
          <w:tblGrid>
            <w:gridCol w:w="1411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Help for the audience:        In addition to the checklist,  the audience can ask questions like: </w:t>
            </w:r>
          </w:p>
          <w:p w:rsidR="00000000" w:rsidDel="00000000" w:rsidP="00000000" w:rsidRDefault="00000000" w:rsidRPr="00000000">
            <w:pPr>
              <w:spacing w:line="331.2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How is it (your project)  going?</w:t>
            </w:r>
          </w:p>
          <w:p w:rsidR="00000000" w:rsidDel="00000000" w:rsidP="00000000" w:rsidRDefault="00000000" w:rsidRPr="00000000">
            <w:pPr>
              <w:spacing w:line="331.2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you have any problems?</w:t>
            </w:r>
          </w:p>
          <w:p w:rsidR="00000000" w:rsidDel="00000000" w:rsidP="00000000" w:rsidRDefault="00000000" w:rsidRPr="00000000">
            <w:pPr>
              <w:spacing w:line="331.2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is your favorite part of your work?</w:t>
            </w:r>
          </w:p>
        </w:tc>
      </w:tr>
    </w:tbl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411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12"/>
        <w:tblGridChange w:id="0">
          <w:tblGrid>
            <w:gridCol w:w="1411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Final step,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Teacher Check In :</w:t>
            </w:r>
          </w:p>
          <w:p w:rsidR="00000000" w:rsidDel="00000000" w:rsidP="00000000" w:rsidRDefault="00000000" w:rsidRPr="00000000">
            <w:pPr>
              <w:spacing w:line="331.2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Once everyone in your group has been, “the artist,”   complete these two sentences: 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31.2" w:lineRule="auto"/>
              <w:ind w:left="720" w:hanging="360"/>
              <w:contextualSpacing w:val="1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 order to complete my work to the best of my ability,  what I need to do next is...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31.2" w:lineRule="auto"/>
              <w:ind w:left="720" w:hanging="360"/>
              <w:contextualSpacing w:val="1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What I saw in another artist’s work, that I liked was 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31.2" w:lineRule="auto"/>
              <w:ind w:left="720" w:hanging="360"/>
              <w:contextualSpacing w:val="1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Hand this paper to Ms. Cerceo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ancing Script" w:cs="Dancing Script" w:eastAsia="Dancing Script" w:hAnsi="Dancing Script"/>
          <w:rtl w:val="0"/>
        </w:rPr>
        <w:t xml:space="preserve">Teacher Walk - Around Observations: teacher will note when she see’s evidence understanding she won’t see everything 😊</w:t>
      </w:r>
      <w:r w:rsidDel="00000000" w:rsidR="00000000" w:rsidRPr="00000000">
        <w:rPr>
          <w:rtl w:val="0"/>
        </w:rPr>
      </w:r>
    </w:p>
    <w:tbl>
      <w:tblPr>
        <w:tblStyle w:val="Table6"/>
        <w:bidi w:val="0"/>
        <w:tblW w:w="1411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4080"/>
        <w:gridCol w:w="3531"/>
        <w:gridCol w:w="3531"/>
        <w:tblGridChange w:id="0">
          <w:tblGrid>
            <w:gridCol w:w="2970"/>
            <w:gridCol w:w="4080"/>
            <w:gridCol w:w="3531"/>
            <w:gridCol w:w="3531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can work with the other artists in the classroom.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Studio Habit of mind, Understanding Art World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can imagine ideas and solutions for my artwork.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Studio Habit of Mind, Envision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can think, talk and write about my artwork and another's artwork.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Studio Habit of Mind, Reflect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863.9999999999999" w:top="863.9999999999999" w:left="863.9999999999999" w:right="863.9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Dancing Script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